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84F9" w14:textId="573B249B" w:rsidR="008B231D" w:rsidRPr="008B231D" w:rsidRDefault="008B231D" w:rsidP="008B231D">
      <w:pPr>
        <w:shd w:val="clear" w:color="auto" w:fill="FFFFFF"/>
        <w:spacing w:after="168" w:line="240" w:lineRule="auto"/>
        <w:rPr>
          <w:rFonts w:ascii="PT Sans" w:eastAsia="Times New Roman" w:hAnsi="PT Sans" w:cs="Times New Roman"/>
          <w:color w:val="444444"/>
          <w:sz w:val="23"/>
          <w:szCs w:val="23"/>
          <w:lang w:eastAsia="cs-CZ"/>
        </w:rPr>
      </w:pPr>
    </w:p>
    <w:p w14:paraId="318E18C1" w14:textId="03E98771" w:rsidR="008B231D" w:rsidRPr="008B231D" w:rsidRDefault="008B231D" w:rsidP="008B231D">
      <w:pPr>
        <w:shd w:val="clear" w:color="auto" w:fill="FFFFFF"/>
        <w:spacing w:after="168" w:line="240" w:lineRule="auto"/>
        <w:jc w:val="both"/>
        <w:rPr>
          <w:rFonts w:eastAsia="Times New Roman" w:cstheme="minorHAnsi"/>
          <w:color w:val="444444"/>
          <w:lang w:eastAsia="cs-CZ"/>
        </w:rPr>
      </w:pPr>
      <w:r w:rsidRPr="008B231D">
        <w:rPr>
          <w:rFonts w:eastAsia="Times New Roman" w:cstheme="minorHAnsi"/>
          <w:b/>
          <w:bCs/>
          <w:color w:val="444444"/>
          <w:lang w:eastAsia="cs-CZ"/>
        </w:rPr>
        <w:t>Tomáš Brauner</w:t>
      </w:r>
      <w:r w:rsidRPr="008B231D">
        <w:rPr>
          <w:rFonts w:eastAsia="Times New Roman" w:cstheme="minorHAnsi"/>
          <w:color w:val="444444"/>
          <w:lang w:eastAsia="cs-CZ"/>
        </w:rPr>
        <w:t xml:space="preserve"> patří k nejvyhledávanějším dirigentům své generace. Narodil se roku 1978 v Praze a vystudoval hru na hoboj a dirigování na tamější konzervatoři. V roce 2005 absolvoval Hudební       fakultu Akademie múzických umění (obor dirigování) a následně také studijní stáž na vídeňské 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Universität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für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Musik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und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darstellende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 xml:space="preserve"> Kunst. O pět let později se stal laureátem 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Mezinárodnídirigentské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 xml:space="preserve">   soutěže Dimitrise 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Mitropoulose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 xml:space="preserve"> pořádané v řeckých Aténách.</w:t>
      </w:r>
    </w:p>
    <w:p w14:paraId="335864DA" w14:textId="77777777" w:rsidR="008B231D" w:rsidRPr="008B231D" w:rsidRDefault="008B231D" w:rsidP="008B231D">
      <w:pPr>
        <w:shd w:val="clear" w:color="auto" w:fill="FFFFFF"/>
        <w:spacing w:after="168" w:line="240" w:lineRule="auto"/>
        <w:jc w:val="both"/>
        <w:rPr>
          <w:rFonts w:eastAsia="Times New Roman" w:cstheme="minorHAnsi"/>
          <w:color w:val="444444"/>
          <w:lang w:eastAsia="cs-CZ"/>
        </w:rPr>
      </w:pPr>
      <w:r w:rsidRPr="008B231D">
        <w:rPr>
          <w:rFonts w:eastAsia="Times New Roman" w:cstheme="minorHAnsi"/>
          <w:color w:val="444444"/>
          <w:lang w:eastAsia="cs-CZ"/>
        </w:rPr>
        <w:t xml:space="preserve"> Tomáš Brauner pravidelně spolupracuje s předními symfonickými orchestry a operními domy, jako je například Symfonický orchestr hlavního města Prahy FOK, PKF – Prague 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Philharmonia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 xml:space="preserve">, 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Münchner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>   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Symphoniker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 xml:space="preserve">, Slovenská 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filharmónia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 xml:space="preserve">, 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Philharmonie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Südwestfalen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 xml:space="preserve">, Státní orchestr moskevského rozhlasu, Orchestra of 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Colours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 xml:space="preserve"> Atény, Janáčkova filharmonie Ostrava, Pražský komorní orchestr, Komorní   filharmonie Pardubice, Moravská filharmonie Olomouc, Severočeská filharmonie Teplice, Český národní symfonický orchestr aj. Mezi lety 2013–2018 zastával pozici šéfdirigenta Plzeňské filharmonie a   počínaje rokem 2014 se stal také hlavním hostujícím dirigentem Symfonického orchestru Českého rozhlasu v Praze.</w:t>
      </w:r>
    </w:p>
    <w:p w14:paraId="6121D6A3" w14:textId="77777777" w:rsidR="008B231D" w:rsidRPr="008B231D" w:rsidRDefault="008B231D" w:rsidP="008B231D">
      <w:pPr>
        <w:shd w:val="clear" w:color="auto" w:fill="FFFFFF"/>
        <w:spacing w:after="168" w:line="240" w:lineRule="auto"/>
        <w:jc w:val="both"/>
        <w:rPr>
          <w:rFonts w:eastAsia="Times New Roman" w:cstheme="minorHAnsi"/>
          <w:color w:val="444444"/>
          <w:lang w:eastAsia="cs-CZ"/>
        </w:rPr>
      </w:pPr>
      <w:r w:rsidRPr="008B231D">
        <w:rPr>
          <w:rFonts w:eastAsia="Times New Roman" w:cstheme="minorHAnsi"/>
          <w:color w:val="444444"/>
          <w:lang w:eastAsia="cs-CZ"/>
        </w:rPr>
        <w:t xml:space="preserve"> Uměleckou dráhu operního dirigenta zahájil v Divadle J. K. Tyla v Plzni, kde nastudoval a poté uvedl nemalý počet operních titulů. Za zmínku stojí např. 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Ponchielliho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 xml:space="preserve"> opera </w:t>
      </w:r>
      <w:r w:rsidRPr="008B231D">
        <w:rPr>
          <w:rFonts w:eastAsia="Times New Roman" w:cstheme="minorHAnsi"/>
          <w:i/>
          <w:iCs/>
          <w:color w:val="444444"/>
          <w:lang w:eastAsia="cs-CZ"/>
        </w:rPr>
        <w:t xml:space="preserve">La </w:t>
      </w:r>
      <w:proofErr w:type="spellStart"/>
      <w:r w:rsidRPr="008B231D">
        <w:rPr>
          <w:rFonts w:eastAsia="Times New Roman" w:cstheme="minorHAnsi"/>
          <w:i/>
          <w:iCs/>
          <w:color w:val="444444"/>
          <w:lang w:eastAsia="cs-CZ"/>
        </w:rPr>
        <w:t>Gioconda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>, Mozartův </w:t>
      </w:r>
      <w:r w:rsidRPr="008B231D">
        <w:rPr>
          <w:rFonts w:eastAsia="Times New Roman" w:cstheme="minorHAnsi"/>
          <w:i/>
          <w:iCs/>
          <w:color w:val="444444"/>
          <w:lang w:eastAsia="cs-CZ"/>
        </w:rPr>
        <w:t>Don Giovanni</w:t>
      </w:r>
      <w:r w:rsidRPr="008B231D">
        <w:rPr>
          <w:rFonts w:eastAsia="Times New Roman" w:cstheme="minorHAnsi"/>
          <w:color w:val="444444"/>
          <w:lang w:eastAsia="cs-CZ"/>
        </w:rPr>
        <w:t>, Čajkovského </w:t>
      </w:r>
      <w:r w:rsidRPr="008B231D">
        <w:rPr>
          <w:rFonts w:eastAsia="Times New Roman" w:cstheme="minorHAnsi"/>
          <w:i/>
          <w:iCs/>
          <w:color w:val="444444"/>
          <w:lang w:eastAsia="cs-CZ"/>
        </w:rPr>
        <w:t>Panny orleánské</w:t>
      </w:r>
      <w:r w:rsidRPr="008B231D">
        <w:rPr>
          <w:rFonts w:eastAsia="Times New Roman" w:cstheme="minorHAnsi"/>
          <w:color w:val="444444"/>
          <w:lang w:eastAsia="cs-CZ"/>
        </w:rPr>
        <w:t>, Dvořákův </w:t>
      </w:r>
      <w:r w:rsidRPr="008B231D">
        <w:rPr>
          <w:rFonts w:eastAsia="Times New Roman" w:cstheme="minorHAnsi"/>
          <w:i/>
          <w:iCs/>
          <w:color w:val="444444"/>
          <w:lang w:eastAsia="cs-CZ"/>
        </w:rPr>
        <w:t>Jakobín</w:t>
      </w:r>
      <w:r w:rsidRPr="008B231D">
        <w:rPr>
          <w:rFonts w:eastAsia="Times New Roman" w:cstheme="minorHAnsi"/>
          <w:color w:val="444444"/>
          <w:lang w:eastAsia="cs-CZ"/>
        </w:rPr>
        <w:t xml:space="preserve">, 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Pucciniho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> </w:t>
      </w:r>
      <w:proofErr w:type="spellStart"/>
      <w:r w:rsidRPr="008B231D">
        <w:rPr>
          <w:rFonts w:eastAsia="Times New Roman" w:cstheme="minorHAnsi"/>
          <w:i/>
          <w:iCs/>
          <w:color w:val="444444"/>
          <w:lang w:eastAsia="cs-CZ"/>
        </w:rPr>
        <w:t>Turandot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>, </w:t>
      </w:r>
      <w:r w:rsidRPr="008B231D">
        <w:rPr>
          <w:rFonts w:eastAsia="Times New Roman" w:cstheme="minorHAnsi"/>
          <w:i/>
          <w:iCs/>
          <w:color w:val="444444"/>
          <w:lang w:eastAsia="cs-CZ"/>
        </w:rPr>
        <w:t xml:space="preserve">Adriana </w:t>
      </w:r>
      <w:proofErr w:type="spellStart"/>
      <w:r w:rsidRPr="008B231D">
        <w:rPr>
          <w:rFonts w:eastAsia="Times New Roman" w:cstheme="minorHAnsi"/>
          <w:i/>
          <w:iCs/>
          <w:color w:val="444444"/>
          <w:lang w:eastAsia="cs-CZ"/>
        </w:rPr>
        <w:t>Lecouvreur</w:t>
      </w:r>
      <w:proofErr w:type="spellEnd"/>
      <w:r w:rsidRPr="008B231D">
        <w:rPr>
          <w:rFonts w:eastAsia="Times New Roman" w:cstheme="minorHAnsi"/>
          <w:i/>
          <w:iCs/>
          <w:color w:val="444444"/>
          <w:lang w:eastAsia="cs-CZ"/>
        </w:rPr>
        <w:t> </w:t>
      </w:r>
      <w:r w:rsidRPr="008B231D">
        <w:rPr>
          <w:rFonts w:eastAsia="Times New Roman" w:cstheme="minorHAnsi"/>
          <w:color w:val="444444"/>
          <w:lang w:eastAsia="cs-CZ"/>
        </w:rPr>
        <w:t xml:space="preserve">Francesca 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Ciley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 xml:space="preserve"> a řada dalších. V roce 2008 debutoval ve Státní opeře Praha představením Verdiho </w:t>
      </w:r>
      <w:r w:rsidRPr="008B231D">
        <w:rPr>
          <w:rFonts w:eastAsia="Times New Roman" w:cstheme="minorHAnsi"/>
          <w:i/>
          <w:iCs/>
          <w:color w:val="444444"/>
          <w:lang w:eastAsia="cs-CZ"/>
        </w:rPr>
        <w:t>Othella</w:t>
      </w:r>
      <w:r w:rsidRPr="008B231D">
        <w:rPr>
          <w:rFonts w:eastAsia="Times New Roman" w:cstheme="minorHAnsi"/>
          <w:color w:val="444444"/>
          <w:lang w:eastAsia="cs-CZ"/>
        </w:rPr>
        <w:t xml:space="preserve">, následoval 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Massenetův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> </w:t>
      </w:r>
      <w:r w:rsidRPr="008B231D">
        <w:rPr>
          <w:rFonts w:eastAsia="Times New Roman" w:cstheme="minorHAnsi"/>
          <w:i/>
          <w:iCs/>
          <w:color w:val="444444"/>
          <w:lang w:eastAsia="cs-CZ"/>
        </w:rPr>
        <w:t xml:space="preserve">Don </w:t>
      </w:r>
      <w:proofErr w:type="spellStart"/>
      <w:r w:rsidRPr="008B231D">
        <w:rPr>
          <w:rFonts w:eastAsia="Times New Roman" w:cstheme="minorHAnsi"/>
          <w:i/>
          <w:iCs/>
          <w:color w:val="444444"/>
          <w:lang w:eastAsia="cs-CZ"/>
        </w:rPr>
        <w:t>Quijot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 xml:space="preserve">, 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Rossiniho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> </w:t>
      </w:r>
      <w:r w:rsidRPr="008B231D">
        <w:rPr>
          <w:rFonts w:eastAsia="Times New Roman" w:cstheme="minorHAnsi"/>
          <w:i/>
          <w:iCs/>
          <w:color w:val="444444"/>
          <w:lang w:eastAsia="cs-CZ"/>
        </w:rPr>
        <w:t>Lazebník sevillský</w:t>
      </w:r>
      <w:r w:rsidRPr="008B231D">
        <w:rPr>
          <w:rFonts w:eastAsia="Times New Roman" w:cstheme="minorHAnsi"/>
          <w:color w:val="444444"/>
          <w:lang w:eastAsia="cs-CZ"/>
        </w:rPr>
        <w:t xml:space="preserve">, 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Pucciniho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> </w:t>
      </w:r>
      <w:r w:rsidRPr="008B231D">
        <w:rPr>
          <w:rFonts w:eastAsia="Times New Roman" w:cstheme="minorHAnsi"/>
          <w:i/>
          <w:iCs/>
          <w:color w:val="444444"/>
          <w:lang w:eastAsia="cs-CZ"/>
        </w:rPr>
        <w:t>Bohéma</w:t>
      </w:r>
      <w:r w:rsidRPr="008B231D">
        <w:rPr>
          <w:rFonts w:eastAsia="Times New Roman" w:cstheme="minorHAnsi"/>
          <w:color w:val="444444"/>
          <w:lang w:eastAsia="cs-CZ"/>
        </w:rPr>
        <w:t> a </w:t>
      </w:r>
      <w:proofErr w:type="spellStart"/>
      <w:r w:rsidRPr="008B231D">
        <w:rPr>
          <w:rFonts w:eastAsia="Times New Roman" w:cstheme="minorHAnsi"/>
          <w:i/>
          <w:iCs/>
          <w:color w:val="444444"/>
          <w:lang w:eastAsia="cs-CZ"/>
        </w:rPr>
        <w:t>Tosca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>, Verdiho </w:t>
      </w:r>
      <w:r w:rsidRPr="008B231D">
        <w:rPr>
          <w:rFonts w:eastAsia="Times New Roman" w:cstheme="minorHAnsi"/>
          <w:i/>
          <w:iCs/>
          <w:color w:val="444444"/>
          <w:lang w:eastAsia="cs-CZ"/>
        </w:rPr>
        <w:t>Nabucco</w:t>
      </w:r>
      <w:r w:rsidRPr="008B231D">
        <w:rPr>
          <w:rFonts w:eastAsia="Times New Roman" w:cstheme="minorHAnsi"/>
          <w:color w:val="444444"/>
          <w:lang w:eastAsia="cs-CZ"/>
        </w:rPr>
        <w:t>, Mozartova </w:t>
      </w:r>
      <w:r w:rsidRPr="008B231D">
        <w:rPr>
          <w:rFonts w:eastAsia="Times New Roman" w:cstheme="minorHAnsi"/>
          <w:i/>
          <w:iCs/>
          <w:color w:val="444444"/>
          <w:lang w:eastAsia="cs-CZ"/>
        </w:rPr>
        <w:t>Kouzelná flétna</w:t>
      </w:r>
      <w:r w:rsidRPr="008B231D">
        <w:rPr>
          <w:rFonts w:eastAsia="Times New Roman" w:cstheme="minorHAnsi"/>
          <w:color w:val="444444"/>
          <w:lang w:eastAsia="cs-CZ"/>
        </w:rPr>
        <w:t>, Bizetova </w:t>
      </w:r>
      <w:r w:rsidRPr="008B231D">
        <w:rPr>
          <w:rFonts w:eastAsia="Times New Roman" w:cstheme="minorHAnsi"/>
          <w:i/>
          <w:iCs/>
          <w:color w:val="444444"/>
          <w:lang w:eastAsia="cs-CZ"/>
        </w:rPr>
        <w:t>Carmen</w:t>
      </w:r>
      <w:r w:rsidRPr="008B231D">
        <w:rPr>
          <w:rFonts w:eastAsia="Times New Roman" w:cstheme="minorHAnsi"/>
          <w:color w:val="444444"/>
          <w:lang w:eastAsia="cs-CZ"/>
        </w:rPr>
        <w:t> nebo koncertní provedení </w:t>
      </w:r>
      <w:proofErr w:type="spellStart"/>
      <w:r w:rsidRPr="008B231D">
        <w:rPr>
          <w:rFonts w:eastAsia="Times New Roman" w:cstheme="minorHAnsi"/>
          <w:i/>
          <w:iCs/>
          <w:color w:val="444444"/>
          <w:lang w:eastAsia="cs-CZ"/>
        </w:rPr>
        <w:t>Mignon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 xml:space="preserve"> skladatele 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Ambroise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 xml:space="preserve"> Thomase. V Národním divadle moravskoslezském v Ostravě nastudoval a řídil Verdiho opery </w:t>
      </w:r>
      <w:r w:rsidRPr="008B231D">
        <w:rPr>
          <w:rFonts w:eastAsia="Times New Roman" w:cstheme="minorHAnsi"/>
          <w:i/>
          <w:iCs/>
          <w:color w:val="444444"/>
          <w:lang w:eastAsia="cs-CZ"/>
        </w:rPr>
        <w:t>Nabucco</w:t>
      </w:r>
      <w:r w:rsidRPr="008B231D">
        <w:rPr>
          <w:rFonts w:eastAsia="Times New Roman" w:cstheme="minorHAnsi"/>
          <w:color w:val="444444"/>
          <w:lang w:eastAsia="cs-CZ"/>
        </w:rPr>
        <w:t> a </w:t>
      </w:r>
      <w:proofErr w:type="spellStart"/>
      <w:r w:rsidRPr="008B231D">
        <w:rPr>
          <w:rFonts w:eastAsia="Times New Roman" w:cstheme="minorHAnsi"/>
          <w:i/>
          <w:iCs/>
          <w:color w:val="444444"/>
          <w:lang w:eastAsia="cs-CZ"/>
        </w:rPr>
        <w:t>Ernani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 xml:space="preserve">, dále 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Gounodovu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 xml:space="preserve"> operu </w:t>
      </w:r>
      <w:r w:rsidRPr="008B231D">
        <w:rPr>
          <w:rFonts w:eastAsia="Times New Roman" w:cstheme="minorHAnsi"/>
          <w:i/>
          <w:iCs/>
          <w:color w:val="444444"/>
          <w:lang w:eastAsia="cs-CZ"/>
        </w:rPr>
        <w:t>Romeo a Julie</w:t>
      </w:r>
      <w:r w:rsidRPr="008B231D">
        <w:rPr>
          <w:rFonts w:eastAsia="Times New Roman" w:cstheme="minorHAnsi"/>
          <w:color w:val="444444"/>
          <w:lang w:eastAsia="cs-CZ"/>
        </w:rPr>
        <w:t>, </w:t>
      </w:r>
      <w:r w:rsidRPr="008B231D">
        <w:rPr>
          <w:rFonts w:eastAsia="Times New Roman" w:cstheme="minorHAnsi"/>
          <w:i/>
          <w:iCs/>
          <w:color w:val="444444"/>
          <w:lang w:eastAsia="cs-CZ"/>
        </w:rPr>
        <w:t>Marii Stuartovnu</w:t>
      </w:r>
      <w:r w:rsidRPr="008B231D">
        <w:rPr>
          <w:rFonts w:eastAsia="Times New Roman" w:cstheme="minorHAnsi"/>
          <w:color w:val="444444"/>
          <w:lang w:eastAsia="cs-CZ"/>
        </w:rPr>
        <w:t> 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Gaetana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Donizettiho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>, </w:t>
      </w:r>
      <w:r w:rsidRPr="008B231D">
        <w:rPr>
          <w:rFonts w:eastAsia="Times New Roman" w:cstheme="minorHAnsi"/>
          <w:i/>
          <w:iCs/>
          <w:color w:val="444444"/>
          <w:lang w:eastAsia="cs-CZ"/>
        </w:rPr>
        <w:t>Hamleta</w:t>
      </w:r>
      <w:r w:rsidRPr="008B231D">
        <w:rPr>
          <w:rFonts w:eastAsia="Times New Roman" w:cstheme="minorHAnsi"/>
          <w:color w:val="444444"/>
          <w:lang w:eastAsia="cs-CZ"/>
        </w:rPr>
        <w:t> 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Ambroise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 xml:space="preserve"> Thomase, Janáčkovu </w:t>
      </w:r>
      <w:r w:rsidRPr="008B231D">
        <w:rPr>
          <w:rFonts w:eastAsia="Times New Roman" w:cstheme="minorHAnsi"/>
          <w:i/>
          <w:iCs/>
          <w:color w:val="444444"/>
          <w:lang w:eastAsia="cs-CZ"/>
        </w:rPr>
        <w:t>Káťu Kabanovou</w:t>
      </w:r>
      <w:r w:rsidRPr="008B231D">
        <w:rPr>
          <w:rFonts w:eastAsia="Times New Roman" w:cstheme="minorHAnsi"/>
          <w:color w:val="444444"/>
          <w:lang w:eastAsia="cs-CZ"/>
        </w:rPr>
        <w:t xml:space="preserve"> aj. V prominentním 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Palacio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 xml:space="preserve"> de 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Bellas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Artes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 xml:space="preserve"> v Ciudad de 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México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 xml:space="preserve"> provedl operu Leoše Janáčka </w:t>
      </w:r>
      <w:r w:rsidRPr="008B231D">
        <w:rPr>
          <w:rFonts w:eastAsia="Times New Roman" w:cstheme="minorHAnsi"/>
          <w:i/>
          <w:iCs/>
          <w:color w:val="444444"/>
          <w:lang w:eastAsia="cs-CZ"/>
        </w:rPr>
        <w:t>Její pastorkyňa</w:t>
      </w:r>
      <w:r w:rsidRPr="008B231D">
        <w:rPr>
          <w:rFonts w:eastAsia="Times New Roman" w:cstheme="minorHAnsi"/>
          <w:color w:val="444444"/>
          <w:lang w:eastAsia="cs-CZ"/>
        </w:rPr>
        <w:t>. Z baletních produkcí dirigoval kupříkladu inscenaci Čajkovského </w:t>
      </w:r>
      <w:r w:rsidRPr="008B231D">
        <w:rPr>
          <w:rFonts w:eastAsia="Times New Roman" w:cstheme="minorHAnsi"/>
          <w:i/>
          <w:iCs/>
          <w:color w:val="444444"/>
          <w:lang w:eastAsia="cs-CZ"/>
        </w:rPr>
        <w:t>Labutího jezera</w:t>
      </w:r>
      <w:r w:rsidRPr="008B231D">
        <w:rPr>
          <w:rFonts w:eastAsia="Times New Roman" w:cstheme="minorHAnsi"/>
          <w:color w:val="444444"/>
          <w:lang w:eastAsia="cs-CZ"/>
        </w:rPr>
        <w:t> (v Ostravě) a </w:t>
      </w:r>
      <w:r w:rsidRPr="008B231D">
        <w:rPr>
          <w:rFonts w:eastAsia="Times New Roman" w:cstheme="minorHAnsi"/>
          <w:i/>
          <w:iCs/>
          <w:color w:val="444444"/>
          <w:lang w:eastAsia="cs-CZ"/>
        </w:rPr>
        <w:t>Šípkové Růženky</w:t>
      </w:r>
      <w:r w:rsidRPr="008B231D">
        <w:rPr>
          <w:rFonts w:eastAsia="Times New Roman" w:cstheme="minorHAnsi"/>
          <w:color w:val="444444"/>
          <w:lang w:eastAsia="cs-CZ"/>
        </w:rPr>
        <w:t>, </w:t>
      </w:r>
      <w:r w:rsidRPr="008B231D">
        <w:rPr>
          <w:rFonts w:eastAsia="Times New Roman" w:cstheme="minorHAnsi"/>
          <w:i/>
          <w:iCs/>
          <w:color w:val="444444"/>
          <w:lang w:eastAsia="cs-CZ"/>
        </w:rPr>
        <w:t>Zvoníka od Matky Boží</w:t>
      </w:r>
      <w:r w:rsidRPr="008B231D">
        <w:rPr>
          <w:rFonts w:eastAsia="Times New Roman" w:cstheme="minorHAnsi"/>
          <w:color w:val="444444"/>
          <w:lang w:eastAsia="cs-CZ"/>
        </w:rPr>
        <w:t xml:space="preserve"> Maurice 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Jarrea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 xml:space="preserve"> (v Plzni) nebo </w:t>
      </w:r>
      <w:r w:rsidRPr="008B231D">
        <w:rPr>
          <w:rFonts w:eastAsia="Times New Roman" w:cstheme="minorHAnsi"/>
          <w:i/>
          <w:iCs/>
          <w:color w:val="444444"/>
          <w:lang w:eastAsia="cs-CZ"/>
        </w:rPr>
        <w:t>Giselle 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Adolpha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 xml:space="preserve"> Charlese Adama (v pražské Státní opeře).</w:t>
      </w:r>
    </w:p>
    <w:p w14:paraId="6A340414" w14:textId="77777777" w:rsidR="008B231D" w:rsidRPr="008B231D" w:rsidRDefault="008B231D" w:rsidP="008B231D">
      <w:pPr>
        <w:shd w:val="clear" w:color="auto" w:fill="FFFFFF"/>
        <w:spacing w:after="168" w:line="240" w:lineRule="auto"/>
        <w:jc w:val="both"/>
        <w:rPr>
          <w:rFonts w:eastAsia="Times New Roman" w:cstheme="minorHAnsi"/>
          <w:color w:val="444444"/>
          <w:lang w:eastAsia="cs-CZ"/>
        </w:rPr>
      </w:pPr>
      <w:r w:rsidRPr="008B231D">
        <w:rPr>
          <w:rFonts w:eastAsia="Times New Roman" w:cstheme="minorHAnsi"/>
          <w:color w:val="444444"/>
          <w:lang w:eastAsia="cs-CZ"/>
        </w:rPr>
        <w:t xml:space="preserve">Tomáš Brauner je též pravidelně zván pořadateli významných mezinárodních festivalů, jako je například 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Bad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Kissingen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 xml:space="preserve"> či Festival Richarda Strausse v </w:t>
      </w:r>
      <w:proofErr w:type="spellStart"/>
      <w:r w:rsidRPr="008B231D">
        <w:rPr>
          <w:rFonts w:eastAsia="Times New Roman" w:cstheme="minorHAnsi"/>
          <w:color w:val="444444"/>
          <w:lang w:eastAsia="cs-CZ"/>
        </w:rPr>
        <w:t>Garmisch-Partenkirchenu</w:t>
      </w:r>
      <w:proofErr w:type="spellEnd"/>
      <w:r w:rsidRPr="008B231D">
        <w:rPr>
          <w:rFonts w:eastAsia="Times New Roman" w:cstheme="minorHAnsi"/>
          <w:color w:val="444444"/>
          <w:lang w:eastAsia="cs-CZ"/>
        </w:rPr>
        <w:t>, kam byl společně se Symfonickým orchestrem Českého rozhlasu přizván k realizaci slavnostního zahajovacího koncertu věnovanému 150. výročí narození Richarda Strausse (při této příležitosti řídil provedení Straussovy </w:t>
      </w:r>
      <w:r w:rsidRPr="008B231D">
        <w:rPr>
          <w:rFonts w:eastAsia="Times New Roman" w:cstheme="minorHAnsi"/>
          <w:i/>
          <w:iCs/>
          <w:color w:val="444444"/>
          <w:lang w:eastAsia="cs-CZ"/>
        </w:rPr>
        <w:t>Alpské symfonie</w:t>
      </w:r>
      <w:r w:rsidRPr="008B231D">
        <w:rPr>
          <w:rFonts w:eastAsia="Times New Roman" w:cstheme="minorHAnsi"/>
          <w:color w:val="444444"/>
          <w:lang w:eastAsia="cs-CZ"/>
        </w:rPr>
        <w:t>). Dále hostoval kupříkladu na festivalech Pražské jaro, Smetanova Litomyšl, Mezinárodním hudebním festivalu Český Krumlov a mnoha dalších.</w:t>
      </w:r>
    </w:p>
    <w:p w14:paraId="688D5D70" w14:textId="77777777" w:rsidR="008B231D" w:rsidRPr="008B231D" w:rsidRDefault="008B231D" w:rsidP="008B231D">
      <w:pPr>
        <w:shd w:val="clear" w:color="auto" w:fill="FFFFFF"/>
        <w:spacing w:after="168" w:line="240" w:lineRule="auto"/>
        <w:jc w:val="both"/>
        <w:rPr>
          <w:rFonts w:ascii="PT Sans" w:eastAsia="Times New Roman" w:hAnsi="PT Sans" w:cs="Times New Roman"/>
          <w:color w:val="444444"/>
          <w:sz w:val="23"/>
          <w:szCs w:val="23"/>
          <w:lang w:eastAsia="cs-CZ"/>
        </w:rPr>
      </w:pPr>
      <w:r w:rsidRPr="008B231D">
        <w:rPr>
          <w:rFonts w:ascii="PT Sans" w:eastAsia="Times New Roman" w:hAnsi="PT Sans" w:cs="Times New Roman"/>
          <w:color w:val="444444"/>
          <w:sz w:val="23"/>
          <w:szCs w:val="23"/>
          <w:lang w:eastAsia="cs-CZ"/>
        </w:rPr>
        <w:t> </w:t>
      </w:r>
    </w:p>
    <w:p w14:paraId="6E4D49E6" w14:textId="77777777" w:rsidR="00E12C9D" w:rsidRDefault="008B231D"/>
    <w:sectPr w:rsidR="00E12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1D"/>
    <w:rsid w:val="001266E6"/>
    <w:rsid w:val="004F247A"/>
    <w:rsid w:val="008B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07A3"/>
  <w15:chartTrackingRefBased/>
  <w15:docId w15:val="{BBC800A8-E99C-4F0C-BBDF-4400D5A9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8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FBM Zlín - propagace</dc:creator>
  <cp:keywords/>
  <dc:description/>
  <cp:lastModifiedBy>FBM Zlín - propagace</cp:lastModifiedBy>
  <cp:revision>1</cp:revision>
  <dcterms:created xsi:type="dcterms:W3CDTF">2021-10-06T09:04:00Z</dcterms:created>
  <dcterms:modified xsi:type="dcterms:W3CDTF">2021-10-06T09:05:00Z</dcterms:modified>
</cp:coreProperties>
</file>